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C0DFB" w14:textId="190D8978" w:rsidR="005851AC" w:rsidRDefault="004B32B3" w:rsidP="004B32B3">
      <w:pPr>
        <w:spacing w:line="240" w:lineRule="auto"/>
        <w:jc w:val="both"/>
        <w:rPr>
          <w:rFonts w:ascii="Times New Roman" w:hAnsi="Times New Roman" w:cs="Times New Roman"/>
          <w:b/>
          <w:bCs/>
          <w:lang w:val="en-US"/>
        </w:rPr>
      </w:pPr>
      <w:r>
        <w:rPr>
          <w:rFonts w:ascii="Times New Roman" w:hAnsi="Times New Roman" w:cs="Times New Roman"/>
          <w:b/>
          <w:bCs/>
          <w:lang w:val="en-US"/>
        </w:rPr>
        <w:t>Sermon Epiphany 2C</w:t>
      </w:r>
    </w:p>
    <w:p w14:paraId="67CBBBFB" w14:textId="4299B9A3" w:rsidR="004B32B3" w:rsidRDefault="004B32B3" w:rsidP="004B32B3">
      <w:pPr>
        <w:spacing w:line="240" w:lineRule="auto"/>
        <w:jc w:val="both"/>
        <w:rPr>
          <w:rFonts w:ascii="Times New Roman" w:hAnsi="Times New Roman" w:cs="Times New Roman"/>
          <w:b/>
          <w:bCs/>
          <w:lang w:val="en-US"/>
        </w:rPr>
      </w:pPr>
      <w:r>
        <w:rPr>
          <w:rFonts w:ascii="Times New Roman" w:hAnsi="Times New Roman" w:cs="Times New Roman"/>
          <w:b/>
          <w:bCs/>
          <w:lang w:val="en-US"/>
        </w:rPr>
        <w:t>Rev. Travis Heide</w:t>
      </w:r>
    </w:p>
    <w:p w14:paraId="4DCA2982" w14:textId="5C978F84" w:rsidR="004B32B3" w:rsidRDefault="004B32B3" w:rsidP="004B32B3">
      <w:pPr>
        <w:spacing w:line="240" w:lineRule="auto"/>
        <w:jc w:val="both"/>
        <w:rPr>
          <w:rFonts w:ascii="Times New Roman" w:hAnsi="Times New Roman" w:cs="Times New Roman"/>
          <w:b/>
          <w:bCs/>
          <w:lang w:val="en-US"/>
        </w:rPr>
      </w:pPr>
      <w:r>
        <w:rPr>
          <w:rFonts w:ascii="Times New Roman" w:hAnsi="Times New Roman" w:cs="Times New Roman"/>
          <w:b/>
          <w:bCs/>
          <w:lang w:val="en-US"/>
        </w:rPr>
        <w:t xml:space="preserve">Cypress Lutheran Parish </w:t>
      </w:r>
    </w:p>
    <w:p w14:paraId="175B5776" w14:textId="2990D059" w:rsidR="004B32B3" w:rsidRDefault="004B32B3" w:rsidP="004B32B3">
      <w:pPr>
        <w:spacing w:line="240" w:lineRule="auto"/>
        <w:jc w:val="both"/>
        <w:rPr>
          <w:rFonts w:ascii="Times New Roman" w:hAnsi="Times New Roman" w:cs="Times New Roman"/>
          <w:i/>
          <w:iCs/>
          <w:lang w:val="en-US"/>
        </w:rPr>
      </w:pPr>
      <w:r>
        <w:rPr>
          <w:rFonts w:ascii="Times New Roman" w:hAnsi="Times New Roman" w:cs="Times New Roman"/>
          <w:b/>
          <w:bCs/>
          <w:lang w:val="en-US"/>
        </w:rPr>
        <w:t xml:space="preserve">Text: </w:t>
      </w:r>
      <w:r>
        <w:rPr>
          <w:rFonts w:ascii="Times New Roman" w:hAnsi="Times New Roman" w:cs="Times New Roman"/>
          <w:i/>
          <w:iCs/>
          <w:lang w:val="en-US"/>
        </w:rPr>
        <w:t>“and as the bridegroom rejoices over the bride, so shall your God rejoice over you.” (Isaiah 62:1-5)</w:t>
      </w:r>
    </w:p>
    <w:p w14:paraId="096D8220" w14:textId="01F8C2A1" w:rsidR="005F0FA6" w:rsidRDefault="00590E31" w:rsidP="004B32B3">
      <w:pPr>
        <w:spacing w:line="240" w:lineRule="auto"/>
        <w:jc w:val="both"/>
        <w:rPr>
          <w:rFonts w:ascii="Times New Roman" w:hAnsi="Times New Roman" w:cs="Times New Roman"/>
          <w:lang w:val="en-US"/>
        </w:rPr>
      </w:pPr>
      <w:r>
        <w:rPr>
          <w:rFonts w:ascii="Times New Roman" w:hAnsi="Times New Roman" w:cs="Times New Roman"/>
          <w:lang w:val="en-US"/>
        </w:rPr>
        <w:t>My fellow redeemed in Christ</w:t>
      </w:r>
      <w:r w:rsidR="001E7813">
        <w:rPr>
          <w:rFonts w:ascii="Times New Roman" w:hAnsi="Times New Roman" w:cs="Times New Roman"/>
          <w:lang w:val="en-US"/>
        </w:rPr>
        <w:t>:</w:t>
      </w:r>
      <w:r w:rsidR="00F8179F">
        <w:rPr>
          <w:rFonts w:ascii="Times New Roman" w:hAnsi="Times New Roman" w:cs="Times New Roman"/>
          <w:lang w:val="en-US"/>
        </w:rPr>
        <w:t xml:space="preserve"> if you come today burdened by a particular sin or </w:t>
      </w:r>
      <w:r w:rsidR="001E7813">
        <w:rPr>
          <w:rFonts w:ascii="Times New Roman" w:hAnsi="Times New Roman" w:cs="Times New Roman"/>
          <w:lang w:val="en-US"/>
        </w:rPr>
        <w:t>vexation</w:t>
      </w:r>
      <w:r w:rsidR="00F8179F">
        <w:rPr>
          <w:rFonts w:ascii="Times New Roman" w:hAnsi="Times New Roman" w:cs="Times New Roman"/>
          <w:lang w:val="en-US"/>
        </w:rPr>
        <w:t xml:space="preserve">, </w:t>
      </w:r>
      <w:r w:rsidR="001E7813">
        <w:rPr>
          <w:rFonts w:ascii="Times New Roman" w:hAnsi="Times New Roman" w:cs="Times New Roman"/>
          <w:lang w:val="en-US"/>
        </w:rPr>
        <w:t xml:space="preserve">there is a world of comfort from the mouth of the Lord. </w:t>
      </w:r>
      <w:r w:rsidR="009A1116">
        <w:rPr>
          <w:rFonts w:ascii="Times New Roman" w:hAnsi="Times New Roman" w:cs="Times New Roman"/>
          <w:lang w:val="en-US"/>
        </w:rPr>
        <w:t>Gathered in the Church, there</w:t>
      </w:r>
      <w:r w:rsidR="001E7813">
        <w:rPr>
          <w:rFonts w:ascii="Times New Roman" w:hAnsi="Times New Roman" w:cs="Times New Roman"/>
          <w:lang w:val="en-US"/>
        </w:rPr>
        <w:t xml:space="preserve"> be no r</w:t>
      </w:r>
      <w:r w:rsidR="009A1116">
        <w:rPr>
          <w:rFonts w:ascii="Times New Roman" w:hAnsi="Times New Roman" w:cs="Times New Roman"/>
          <w:lang w:val="en-US"/>
        </w:rPr>
        <w:t>ecourse to</w:t>
      </w:r>
      <w:r w:rsidR="001E7813">
        <w:rPr>
          <w:rFonts w:ascii="Times New Roman" w:hAnsi="Times New Roman" w:cs="Times New Roman"/>
          <w:lang w:val="en-US"/>
        </w:rPr>
        <w:t xml:space="preserve"> our own merits</w:t>
      </w:r>
      <w:r w:rsidR="009A1116">
        <w:rPr>
          <w:rFonts w:ascii="Times New Roman" w:hAnsi="Times New Roman" w:cs="Times New Roman"/>
          <w:lang w:val="en-US"/>
        </w:rPr>
        <w:t>, worthiness, or sense of righteousness</w:t>
      </w:r>
      <w:r w:rsidR="001E7813">
        <w:rPr>
          <w:rFonts w:ascii="Times New Roman" w:hAnsi="Times New Roman" w:cs="Times New Roman"/>
          <w:lang w:val="en-US"/>
        </w:rPr>
        <w:t xml:space="preserve">; salvation is </w:t>
      </w:r>
      <w:proofErr w:type="gramStart"/>
      <w:r w:rsidR="001E7813">
        <w:rPr>
          <w:rFonts w:ascii="Times New Roman" w:hAnsi="Times New Roman" w:cs="Times New Roman"/>
          <w:lang w:val="en-US"/>
        </w:rPr>
        <w:t>a free gift</w:t>
      </w:r>
      <w:proofErr w:type="gramEnd"/>
      <w:r w:rsidR="001E7813">
        <w:rPr>
          <w:rFonts w:ascii="Times New Roman" w:hAnsi="Times New Roman" w:cs="Times New Roman"/>
          <w:lang w:val="en-US"/>
        </w:rPr>
        <w:t xml:space="preserve"> to be received by faith. We begin with our Old Testament lesson, in which t</w:t>
      </w:r>
      <w:r w:rsidR="004116F5">
        <w:rPr>
          <w:rFonts w:ascii="Times New Roman" w:hAnsi="Times New Roman" w:cs="Times New Roman"/>
          <w:lang w:val="en-US"/>
        </w:rPr>
        <w:t xml:space="preserve">he Lord says to His people through the prophet Isaiah: “For Zion’s sake I will not be quiet, until her righteousness goes forth as brightness, and her salvation as a burning torch.” (Is 62:1) Previous to this verse, Isaiah had </w:t>
      </w:r>
      <w:proofErr w:type="gramStart"/>
      <w:r w:rsidR="004116F5">
        <w:rPr>
          <w:rFonts w:ascii="Times New Roman" w:hAnsi="Times New Roman" w:cs="Times New Roman"/>
          <w:lang w:val="en-US"/>
        </w:rPr>
        <w:t>sang</w:t>
      </w:r>
      <w:proofErr w:type="gramEnd"/>
      <w:r w:rsidR="004116F5">
        <w:rPr>
          <w:rFonts w:ascii="Times New Roman" w:hAnsi="Times New Roman" w:cs="Times New Roman"/>
          <w:lang w:val="en-US"/>
        </w:rPr>
        <w:t xml:space="preserve"> out a beautiful ode: “For as the earth brings forth its sprouts, and as a garden causes what is sown in it to sprout up, so the Lord God will cause righteousness and praise to sprout up before all nations.” (61:11) </w:t>
      </w:r>
      <w:r w:rsidR="00587AF5">
        <w:rPr>
          <w:rFonts w:ascii="Times New Roman" w:hAnsi="Times New Roman" w:cs="Times New Roman"/>
          <w:lang w:val="en-US"/>
        </w:rPr>
        <w:t xml:space="preserve">Like harvest following the rain, righteousness is produced by the Word of God. (55:10-11)  </w:t>
      </w:r>
    </w:p>
    <w:p w14:paraId="06BBC485" w14:textId="726C16BE" w:rsidR="000E2D6D" w:rsidRDefault="00716934" w:rsidP="004B32B3">
      <w:pPr>
        <w:spacing w:line="240" w:lineRule="auto"/>
        <w:jc w:val="both"/>
        <w:rPr>
          <w:rFonts w:ascii="Times New Roman" w:hAnsi="Times New Roman" w:cs="Times New Roman"/>
          <w:lang w:val="en-US"/>
        </w:rPr>
      </w:pPr>
      <w:r>
        <w:rPr>
          <w:rFonts w:ascii="Times New Roman" w:hAnsi="Times New Roman" w:cs="Times New Roman"/>
          <w:lang w:val="en-US"/>
        </w:rPr>
        <w:t>F</w:t>
      </w:r>
      <w:r w:rsidR="004116F5">
        <w:rPr>
          <w:rFonts w:ascii="Times New Roman" w:hAnsi="Times New Roman" w:cs="Times New Roman"/>
          <w:lang w:val="en-US"/>
        </w:rPr>
        <w:t xml:space="preserve">urthermore, the kind of righteousness Isaiah has in view is not the </w:t>
      </w:r>
      <w:r w:rsidR="00BD4CDE">
        <w:rPr>
          <w:rFonts w:ascii="Times New Roman" w:hAnsi="Times New Roman" w:cs="Times New Roman"/>
          <w:lang w:val="en-US"/>
        </w:rPr>
        <w:t>deeds</w:t>
      </w:r>
      <w:r w:rsidR="004116F5">
        <w:rPr>
          <w:rFonts w:ascii="Times New Roman" w:hAnsi="Times New Roman" w:cs="Times New Roman"/>
          <w:lang w:val="en-US"/>
        </w:rPr>
        <w:t xml:space="preserve"> His people </w:t>
      </w:r>
      <w:r>
        <w:rPr>
          <w:rFonts w:ascii="Times New Roman" w:hAnsi="Times New Roman" w:cs="Times New Roman"/>
          <w:lang w:val="en-US"/>
        </w:rPr>
        <w:t xml:space="preserve">had </w:t>
      </w:r>
      <w:r w:rsidR="004116F5">
        <w:rPr>
          <w:rFonts w:ascii="Times New Roman" w:hAnsi="Times New Roman" w:cs="Times New Roman"/>
          <w:lang w:val="en-US"/>
        </w:rPr>
        <w:t>perform</w:t>
      </w:r>
      <w:r>
        <w:rPr>
          <w:rFonts w:ascii="Times New Roman" w:hAnsi="Times New Roman" w:cs="Times New Roman"/>
          <w:lang w:val="en-US"/>
        </w:rPr>
        <w:t>ed</w:t>
      </w:r>
      <w:r w:rsidR="004116F5">
        <w:rPr>
          <w:rFonts w:ascii="Times New Roman" w:hAnsi="Times New Roman" w:cs="Times New Roman"/>
          <w:lang w:val="en-US"/>
        </w:rPr>
        <w:t>. In chapter sixty-four</w:t>
      </w:r>
      <w:r w:rsidR="005F0FA6">
        <w:rPr>
          <w:rFonts w:ascii="Times New Roman" w:hAnsi="Times New Roman" w:cs="Times New Roman"/>
          <w:lang w:val="en-US"/>
        </w:rPr>
        <w:t>,</w:t>
      </w:r>
      <w:r w:rsidR="004116F5">
        <w:rPr>
          <w:rFonts w:ascii="Times New Roman" w:hAnsi="Times New Roman" w:cs="Times New Roman"/>
          <w:lang w:val="en-US"/>
        </w:rPr>
        <w:t xml:space="preserve"> the prophet, now speaking on behalf of his people, confesses: “</w:t>
      </w:r>
      <w:r w:rsidR="000E2D6D">
        <w:rPr>
          <w:rFonts w:ascii="Times New Roman" w:hAnsi="Times New Roman" w:cs="Times New Roman"/>
          <w:lang w:val="en-US"/>
        </w:rPr>
        <w:t xml:space="preserve">Behold, you were angry, and we sinned; in our sins we have been a long time, and shall we be saved? </w:t>
      </w:r>
      <w:r w:rsidR="004116F5">
        <w:rPr>
          <w:rFonts w:ascii="Times New Roman" w:hAnsi="Times New Roman" w:cs="Times New Roman"/>
          <w:lang w:val="en-US"/>
        </w:rPr>
        <w:t>We have all become like one who is unclean, and all our righteous deeds are like a polluted garment.” (64:</w:t>
      </w:r>
      <w:r w:rsidR="000E2D6D">
        <w:rPr>
          <w:rFonts w:ascii="Times New Roman" w:hAnsi="Times New Roman" w:cs="Times New Roman"/>
          <w:lang w:val="en-US"/>
        </w:rPr>
        <w:t>5-6</w:t>
      </w:r>
      <w:r w:rsidR="004116F5">
        <w:rPr>
          <w:rFonts w:ascii="Times New Roman" w:hAnsi="Times New Roman" w:cs="Times New Roman"/>
          <w:lang w:val="en-US"/>
        </w:rPr>
        <w:t>)</w:t>
      </w:r>
      <w:r w:rsidR="005F0FA6">
        <w:rPr>
          <w:rFonts w:ascii="Times New Roman" w:hAnsi="Times New Roman" w:cs="Times New Roman"/>
          <w:lang w:val="en-US"/>
        </w:rPr>
        <w:t xml:space="preserve"> These “filthy rags” come in contrast with the “crown of beauty” and “royal diadem” </w:t>
      </w:r>
      <w:r>
        <w:rPr>
          <w:rFonts w:ascii="Times New Roman" w:hAnsi="Times New Roman" w:cs="Times New Roman"/>
          <w:lang w:val="en-US"/>
        </w:rPr>
        <w:t xml:space="preserve">of our text </w:t>
      </w:r>
      <w:r w:rsidR="005F0FA6">
        <w:rPr>
          <w:rFonts w:ascii="Times New Roman" w:hAnsi="Times New Roman" w:cs="Times New Roman"/>
          <w:lang w:val="en-US"/>
        </w:rPr>
        <w:t>(62:3). The declaration that God would present His sinful and rebellious people as holy and righteous</w:t>
      </w:r>
      <w:r w:rsidR="00F71FAC">
        <w:rPr>
          <w:rFonts w:ascii="Times New Roman" w:hAnsi="Times New Roman" w:cs="Times New Roman"/>
          <w:lang w:val="en-US"/>
        </w:rPr>
        <w:t xml:space="preserve"> is</w:t>
      </w:r>
      <w:r w:rsidR="005F0FA6">
        <w:rPr>
          <w:rFonts w:ascii="Times New Roman" w:hAnsi="Times New Roman" w:cs="Times New Roman"/>
          <w:lang w:val="en-US"/>
        </w:rPr>
        <w:t xml:space="preserve"> nothing short of a miracle. It is indeed a task for which God prepares: “The nations shall see your righteousness, and all the kings your glory, and you shall be called by a new name that the mouth of the Lord will give.” (62:2)</w:t>
      </w:r>
      <w:r w:rsidR="005C0298">
        <w:rPr>
          <w:rFonts w:ascii="Times New Roman" w:hAnsi="Times New Roman" w:cs="Times New Roman"/>
          <w:lang w:val="en-US"/>
        </w:rPr>
        <w:t xml:space="preserve"> </w:t>
      </w:r>
      <w:r>
        <w:rPr>
          <w:rFonts w:ascii="Times New Roman" w:hAnsi="Times New Roman" w:cs="Times New Roman"/>
          <w:lang w:val="en-US"/>
        </w:rPr>
        <w:t xml:space="preserve">Salvation is God’s work beginning to end. </w:t>
      </w:r>
    </w:p>
    <w:p w14:paraId="64134783" w14:textId="53377C52" w:rsidR="005C0298" w:rsidRPr="00F8179F" w:rsidRDefault="005C0298" w:rsidP="004B32B3">
      <w:pPr>
        <w:spacing w:line="240" w:lineRule="auto"/>
        <w:jc w:val="both"/>
        <w:rPr>
          <w:rFonts w:ascii="Times New Roman" w:hAnsi="Times New Roman" w:cs="Times New Roman"/>
          <w:lang w:val="en-US"/>
        </w:rPr>
      </w:pPr>
      <w:r>
        <w:rPr>
          <w:rFonts w:ascii="Times New Roman" w:hAnsi="Times New Roman" w:cs="Times New Roman"/>
          <w:lang w:val="en-US"/>
        </w:rPr>
        <w:t xml:space="preserve">The </w:t>
      </w:r>
      <w:proofErr w:type="gramStart"/>
      <w:r>
        <w:rPr>
          <w:rFonts w:ascii="Times New Roman" w:hAnsi="Times New Roman" w:cs="Times New Roman"/>
          <w:lang w:val="en-US"/>
        </w:rPr>
        <w:t>manner in which</w:t>
      </w:r>
      <w:proofErr w:type="gramEnd"/>
      <w:r>
        <w:rPr>
          <w:rFonts w:ascii="Times New Roman" w:hAnsi="Times New Roman" w:cs="Times New Roman"/>
          <w:lang w:val="en-US"/>
        </w:rPr>
        <w:t xml:space="preserve"> God planned to save His people – a people, bear in mind, not tied together by common ethnic heritage nor </w:t>
      </w:r>
      <w:r w:rsidR="004E6D3C">
        <w:rPr>
          <w:rFonts w:ascii="Times New Roman" w:hAnsi="Times New Roman" w:cs="Times New Roman"/>
          <w:lang w:val="en-US"/>
        </w:rPr>
        <w:t>legal code</w:t>
      </w:r>
      <w:r>
        <w:rPr>
          <w:rFonts w:ascii="Times New Roman" w:hAnsi="Times New Roman" w:cs="Times New Roman"/>
          <w:lang w:val="en-US"/>
        </w:rPr>
        <w:t xml:space="preserve"> like </w:t>
      </w:r>
      <w:r w:rsidR="006B5338">
        <w:rPr>
          <w:rFonts w:ascii="Times New Roman" w:hAnsi="Times New Roman" w:cs="Times New Roman"/>
          <w:lang w:val="en-US"/>
        </w:rPr>
        <w:t>ancient</w:t>
      </w:r>
      <w:r>
        <w:rPr>
          <w:rFonts w:ascii="Times New Roman" w:hAnsi="Times New Roman" w:cs="Times New Roman"/>
          <w:lang w:val="en-US"/>
        </w:rPr>
        <w:t xml:space="preserve"> Israel, but “a great multitude… from every nation, from all tribes and peoples and languages” (Rev 7:9) – comes to full realization in the holy and </w:t>
      </w:r>
      <w:r w:rsidR="00BD4CDE">
        <w:rPr>
          <w:rFonts w:ascii="Times New Roman" w:hAnsi="Times New Roman" w:cs="Times New Roman"/>
          <w:lang w:val="en-US"/>
        </w:rPr>
        <w:t>righteous career</w:t>
      </w:r>
      <w:r>
        <w:rPr>
          <w:rFonts w:ascii="Times New Roman" w:hAnsi="Times New Roman" w:cs="Times New Roman"/>
          <w:lang w:val="en-US"/>
        </w:rPr>
        <w:t xml:space="preserve"> of His beloved Son,</w:t>
      </w:r>
      <w:r w:rsidR="004E6D3C">
        <w:rPr>
          <w:rFonts w:ascii="Times New Roman" w:hAnsi="Times New Roman" w:cs="Times New Roman"/>
          <w:lang w:val="en-US"/>
        </w:rPr>
        <w:t xml:space="preserve"> J</w:t>
      </w:r>
      <w:r>
        <w:rPr>
          <w:rFonts w:ascii="Times New Roman" w:hAnsi="Times New Roman" w:cs="Times New Roman"/>
          <w:lang w:val="en-US"/>
        </w:rPr>
        <w:t>esus Christ.</w:t>
      </w:r>
      <w:r w:rsidR="00F8179F">
        <w:rPr>
          <w:rFonts w:ascii="Times New Roman" w:hAnsi="Times New Roman" w:cs="Times New Roman"/>
          <w:lang w:val="en-US"/>
        </w:rPr>
        <w:t xml:space="preserve"> In what is called the “blessed exchange,” </w:t>
      </w:r>
      <w:r w:rsidR="00BD4CDE">
        <w:rPr>
          <w:rFonts w:ascii="Times New Roman" w:hAnsi="Times New Roman" w:cs="Times New Roman"/>
          <w:lang w:val="en-US"/>
        </w:rPr>
        <w:t>Christ</w:t>
      </w:r>
      <w:r w:rsidR="00F8179F">
        <w:rPr>
          <w:rFonts w:ascii="Times New Roman" w:hAnsi="Times New Roman" w:cs="Times New Roman"/>
          <w:lang w:val="en-US"/>
        </w:rPr>
        <w:t xml:space="preserve"> bore the penalty for our transgressions and imputed His spotless record to us. </w:t>
      </w:r>
      <w:r w:rsidR="006B5338">
        <w:rPr>
          <w:rFonts w:ascii="Times New Roman" w:hAnsi="Times New Roman" w:cs="Times New Roman"/>
          <w:lang w:val="en-US"/>
        </w:rPr>
        <w:t>Through free forgiveness of sins,</w:t>
      </w:r>
      <w:r w:rsidR="00716934">
        <w:rPr>
          <w:rFonts w:ascii="Times New Roman" w:hAnsi="Times New Roman" w:cs="Times New Roman"/>
          <w:lang w:val="en-US"/>
        </w:rPr>
        <w:t xml:space="preserve"> each member – you and me – of this beloved community called the “Church” enjoys </w:t>
      </w:r>
      <w:r w:rsidR="006B5338">
        <w:rPr>
          <w:rFonts w:ascii="Times New Roman" w:hAnsi="Times New Roman" w:cs="Times New Roman"/>
          <w:lang w:val="en-US"/>
        </w:rPr>
        <w:t>the same assurance</w:t>
      </w:r>
      <w:r w:rsidR="00716934">
        <w:rPr>
          <w:rFonts w:ascii="Times New Roman" w:hAnsi="Times New Roman" w:cs="Times New Roman"/>
          <w:lang w:val="en-US"/>
        </w:rPr>
        <w:t>.</w:t>
      </w:r>
      <w:r w:rsidR="00F8179F">
        <w:rPr>
          <w:rFonts w:ascii="Times New Roman" w:hAnsi="Times New Roman" w:cs="Times New Roman"/>
          <w:lang w:val="en-US"/>
        </w:rPr>
        <w:t xml:space="preserve"> </w:t>
      </w:r>
      <w:r w:rsidR="006B5338">
        <w:rPr>
          <w:rFonts w:ascii="Times New Roman" w:hAnsi="Times New Roman" w:cs="Times New Roman"/>
          <w:lang w:val="en-US"/>
        </w:rPr>
        <w:t xml:space="preserve">As </w:t>
      </w:r>
      <w:r w:rsidR="00F8179F">
        <w:rPr>
          <w:rFonts w:ascii="Times New Roman" w:hAnsi="Times New Roman" w:cs="Times New Roman"/>
          <w:lang w:val="en-US"/>
        </w:rPr>
        <w:t>Bl. Dr. Luther writes in</w:t>
      </w:r>
      <w:r w:rsidR="006B5338">
        <w:rPr>
          <w:rFonts w:ascii="Times New Roman" w:hAnsi="Times New Roman" w:cs="Times New Roman"/>
          <w:lang w:val="en-US"/>
        </w:rPr>
        <w:t xml:space="preserve"> </w:t>
      </w:r>
      <w:r w:rsidR="00EF0639">
        <w:rPr>
          <w:rFonts w:ascii="Times New Roman" w:hAnsi="Times New Roman" w:cs="Times New Roman"/>
          <w:i/>
          <w:iCs/>
          <w:lang w:val="en-US"/>
        </w:rPr>
        <w:t>On t</w:t>
      </w:r>
      <w:r w:rsidR="00F8179F">
        <w:rPr>
          <w:rFonts w:ascii="Times New Roman" w:hAnsi="Times New Roman" w:cs="Times New Roman"/>
          <w:i/>
          <w:iCs/>
          <w:lang w:val="en-US"/>
        </w:rPr>
        <w:t>he Freedom of a Christian</w:t>
      </w:r>
      <w:r w:rsidR="00F8179F">
        <w:rPr>
          <w:rFonts w:ascii="Times New Roman" w:hAnsi="Times New Roman" w:cs="Times New Roman"/>
          <w:lang w:val="en-US"/>
        </w:rPr>
        <w:t>, faith</w:t>
      </w:r>
    </w:p>
    <w:p w14:paraId="0A4931C3" w14:textId="4505A53E" w:rsidR="008A4CDC" w:rsidRPr="004B32B3" w:rsidRDefault="00F8179F" w:rsidP="00F8179F">
      <w:pPr>
        <w:spacing w:line="240" w:lineRule="auto"/>
        <w:ind w:left="720"/>
        <w:jc w:val="both"/>
        <w:rPr>
          <w:rFonts w:ascii="Times New Roman" w:hAnsi="Times New Roman" w:cs="Times New Roman"/>
          <w:lang w:val="en-US"/>
        </w:rPr>
      </w:pPr>
      <w:r>
        <w:rPr>
          <w:rFonts w:ascii="Times New Roman" w:hAnsi="Times New Roman" w:cs="Times New Roman"/>
          <w:lang w:val="en-US"/>
        </w:rPr>
        <w:t>unites the soul with Christ as a bride united with her bridegroom … And i</w:t>
      </w:r>
      <w:r w:rsidR="008A4CDC">
        <w:rPr>
          <w:rFonts w:ascii="Times New Roman" w:hAnsi="Times New Roman" w:cs="Times New Roman"/>
          <w:lang w:val="en-US"/>
        </w:rPr>
        <w:t xml:space="preserve">f they are one flesh and there is between them a true marriage – indeed the most perfect of all marriages, since human marriages are but poor examples of this one true marriage – it follows that everything they have they hold in common, the good as well as the evil. The soul is full of sins, death, and damnation. Now let faith come between them and sins death, and damnation will be Christ’s, while grace, life, and salvation will be the soul’s; for Christ is a bridegroom </w:t>
      </w:r>
      <w:r>
        <w:rPr>
          <w:rFonts w:ascii="Times New Roman" w:hAnsi="Times New Roman" w:cs="Times New Roman"/>
          <w:lang w:val="en-US"/>
        </w:rPr>
        <w:t xml:space="preserve">… </w:t>
      </w:r>
      <w:r w:rsidR="008A4CDC">
        <w:rPr>
          <w:rFonts w:ascii="Times New Roman" w:hAnsi="Times New Roman" w:cs="Times New Roman"/>
          <w:lang w:val="en-US"/>
        </w:rPr>
        <w:t xml:space="preserve">Her sins cannot now destroy her, since they are laid upon Christ and swallowed up by Him. And she has that righteousness in Christ, her husband, of which she may boast as of her own and which she can confidently display alongside her sins in the face of death and hell and say, “If I have sinned, yet my Christ, in whom I believe, has not sinned, and all His is mine and mine is His,” as the bride in the Song of Solomon says, “My beloved is mine and I am his.” </w:t>
      </w:r>
    </w:p>
    <w:sectPr w:rsidR="008A4CDC" w:rsidRPr="004B32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B3"/>
    <w:rsid w:val="000E2D6D"/>
    <w:rsid w:val="001E7813"/>
    <w:rsid w:val="004116F5"/>
    <w:rsid w:val="00462143"/>
    <w:rsid w:val="004B32B3"/>
    <w:rsid w:val="004C1982"/>
    <w:rsid w:val="004E6D3C"/>
    <w:rsid w:val="005851AC"/>
    <w:rsid w:val="00587AF5"/>
    <w:rsid w:val="00590E31"/>
    <w:rsid w:val="005C0298"/>
    <w:rsid w:val="005F0FA6"/>
    <w:rsid w:val="006B5338"/>
    <w:rsid w:val="00716934"/>
    <w:rsid w:val="0085444A"/>
    <w:rsid w:val="008A4CDC"/>
    <w:rsid w:val="009A1116"/>
    <w:rsid w:val="00AB72C9"/>
    <w:rsid w:val="00BD4CDE"/>
    <w:rsid w:val="00BF11FF"/>
    <w:rsid w:val="00EF0639"/>
    <w:rsid w:val="00F71FAC"/>
    <w:rsid w:val="00F8179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F20C"/>
  <w15:chartTrackingRefBased/>
  <w15:docId w15:val="{EF005622-A57E-439E-A43E-0FF1793A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2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32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32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32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32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32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32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32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32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2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32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32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32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32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32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32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32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32B3"/>
    <w:rPr>
      <w:rFonts w:eastAsiaTheme="majorEastAsia" w:cstheme="majorBidi"/>
      <w:color w:val="272727" w:themeColor="text1" w:themeTint="D8"/>
    </w:rPr>
  </w:style>
  <w:style w:type="paragraph" w:styleId="Title">
    <w:name w:val="Title"/>
    <w:basedOn w:val="Normal"/>
    <w:next w:val="Normal"/>
    <w:link w:val="TitleChar"/>
    <w:uiPriority w:val="10"/>
    <w:qFormat/>
    <w:rsid w:val="004B32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32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32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32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32B3"/>
    <w:pPr>
      <w:spacing w:before="160"/>
      <w:jc w:val="center"/>
    </w:pPr>
    <w:rPr>
      <w:i/>
      <w:iCs/>
      <w:color w:val="404040" w:themeColor="text1" w:themeTint="BF"/>
    </w:rPr>
  </w:style>
  <w:style w:type="character" w:customStyle="1" w:styleId="QuoteChar">
    <w:name w:val="Quote Char"/>
    <w:basedOn w:val="DefaultParagraphFont"/>
    <w:link w:val="Quote"/>
    <w:uiPriority w:val="29"/>
    <w:rsid w:val="004B32B3"/>
    <w:rPr>
      <w:i/>
      <w:iCs/>
      <w:color w:val="404040" w:themeColor="text1" w:themeTint="BF"/>
    </w:rPr>
  </w:style>
  <w:style w:type="paragraph" w:styleId="ListParagraph">
    <w:name w:val="List Paragraph"/>
    <w:basedOn w:val="Normal"/>
    <w:uiPriority w:val="34"/>
    <w:qFormat/>
    <w:rsid w:val="004B32B3"/>
    <w:pPr>
      <w:ind w:left="720"/>
      <w:contextualSpacing/>
    </w:pPr>
  </w:style>
  <w:style w:type="character" w:styleId="IntenseEmphasis">
    <w:name w:val="Intense Emphasis"/>
    <w:basedOn w:val="DefaultParagraphFont"/>
    <w:uiPriority w:val="21"/>
    <w:qFormat/>
    <w:rsid w:val="004B32B3"/>
    <w:rPr>
      <w:i/>
      <w:iCs/>
      <w:color w:val="0F4761" w:themeColor="accent1" w:themeShade="BF"/>
    </w:rPr>
  </w:style>
  <w:style w:type="paragraph" w:styleId="IntenseQuote">
    <w:name w:val="Intense Quote"/>
    <w:basedOn w:val="Normal"/>
    <w:next w:val="Normal"/>
    <w:link w:val="IntenseQuoteChar"/>
    <w:uiPriority w:val="30"/>
    <w:qFormat/>
    <w:rsid w:val="004B32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32B3"/>
    <w:rPr>
      <w:i/>
      <w:iCs/>
      <w:color w:val="0F4761" w:themeColor="accent1" w:themeShade="BF"/>
    </w:rPr>
  </w:style>
  <w:style w:type="character" w:styleId="IntenseReference">
    <w:name w:val="Intense Reference"/>
    <w:basedOn w:val="DefaultParagraphFont"/>
    <w:uiPriority w:val="32"/>
    <w:qFormat/>
    <w:rsid w:val="004B32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Heide</dc:creator>
  <cp:keywords/>
  <dc:description/>
  <cp:lastModifiedBy>Travis Heide</cp:lastModifiedBy>
  <cp:revision>13</cp:revision>
  <dcterms:created xsi:type="dcterms:W3CDTF">2025-01-17T22:43:00Z</dcterms:created>
  <dcterms:modified xsi:type="dcterms:W3CDTF">2025-01-17T23:45:00Z</dcterms:modified>
</cp:coreProperties>
</file>